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086E" w:rsidRDefault="00CB086E" w:rsidP="00576C76">
      <w:pPr>
        <w:rPr>
          <w:rFonts w:ascii="Times New Roman" w:hAnsi="Times New Roman" w:cs="Times New Roman"/>
          <w:b/>
          <w:sz w:val="24"/>
          <w:szCs w:val="24"/>
        </w:rPr>
      </w:pPr>
      <w:r w:rsidRPr="00CB086E">
        <w:rPr>
          <w:rFonts w:ascii="Times New Roman" w:hAnsi="Times New Roman" w:cs="Times New Roman"/>
        </w:rPr>
        <w:t>Рейтинг 1</w:t>
      </w:r>
    </w:p>
    <w:p w:rsidR="00CB086E" w:rsidRPr="00D95562" w:rsidRDefault="00CB086E" w:rsidP="00CB086E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 </w:t>
      </w:r>
      <w:r w:rsidRPr="00D95562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  <w:t>Современные технологии на службе у сельского хозяйства</w:t>
      </w:r>
    </w:p>
    <w:p w:rsidR="00CB086E" w:rsidRPr="00D95562" w:rsidRDefault="00CB086E" w:rsidP="00CB086E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D95562">
        <w:rPr>
          <w:rFonts w:ascii="Times New Roman" w:eastAsia="Times New Roman" w:hAnsi="Times New Roman" w:cs="Times New Roman"/>
          <w:b w:val="0"/>
          <w:bCs w:val="0"/>
          <w:color w:val="000000" w:themeColor="text1"/>
          <w:kern w:val="36"/>
          <w:sz w:val="24"/>
          <w:szCs w:val="24"/>
          <w:lang w:eastAsia="ru-RU"/>
        </w:rPr>
        <w:t>2.</w:t>
      </w:r>
      <w:r w:rsidRPr="00D95562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Спутники, </w:t>
      </w:r>
      <w:proofErr w:type="spellStart"/>
      <w:r w:rsidRPr="00D95562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дроны</w:t>
      </w:r>
      <w:proofErr w:type="spellEnd"/>
      <w:r w:rsidRPr="00D95562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и «цифровые» поля</w:t>
      </w: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</w:t>
      </w:r>
    </w:p>
    <w:p w:rsidR="00CB086E" w:rsidRPr="00D95562" w:rsidRDefault="00CB086E" w:rsidP="00CB086E">
      <w:pPr>
        <w:shd w:val="clear" w:color="auto" w:fill="FFFFFF"/>
        <w:spacing w:after="0" w:line="240" w:lineRule="auto"/>
        <w:ind w:firstLine="709"/>
        <w:jc w:val="both"/>
        <w:outlineLvl w:val="3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3. </w:t>
      </w:r>
      <w:proofErr w:type="spellStart"/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Минитракторы</w:t>
      </w:r>
      <w:proofErr w:type="spellEnd"/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Kubota</w:t>
      </w:r>
      <w:proofErr w:type="spellEnd"/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т</w:t>
      </w:r>
      <w:r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ехнические характеристики:</w:t>
      </w:r>
    </w:p>
    <w:p w:rsidR="00CB086E" w:rsidRPr="00D95562" w:rsidRDefault="00CB086E" w:rsidP="00CB086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4. </w:t>
      </w:r>
      <w:r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Какие комбайны выпускает Ростсельмаш?</w:t>
      </w:r>
    </w:p>
    <w:p w:rsidR="00CB086E" w:rsidRPr="00D95562" w:rsidRDefault="00CB086E" w:rsidP="00CB086E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5. </w:t>
      </w:r>
      <w:r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Комбайны для уборки кормовых культур</w:t>
      </w:r>
    </w:p>
    <w:p w:rsidR="00CB086E" w:rsidRPr="00D95562" w:rsidRDefault="00CB086E" w:rsidP="00CB086E">
      <w:pPr>
        <w:shd w:val="clear" w:color="auto" w:fill="FFFFFF"/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6. </w:t>
      </w:r>
      <w:r w:rsidRPr="00D95562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  <w:t xml:space="preserve">Новые технологии: мобильные приложения для </w:t>
      </w:r>
      <w:proofErr w:type="spellStart"/>
      <w:r w:rsidRPr="00D95562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  <w:t>агробизнеса</w:t>
      </w:r>
      <w:proofErr w:type="spellEnd"/>
    </w:p>
    <w:p w:rsidR="00CB086E" w:rsidRPr="00D95562" w:rsidRDefault="00CB086E" w:rsidP="00CB086E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bCs/>
          <w:caps/>
          <w:color w:val="000000" w:themeColor="text1"/>
          <w:kern w:val="36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7. </w:t>
      </w:r>
      <w:r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  <w:t>К</w:t>
      </w:r>
      <w:r w:rsidRPr="00D95562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  <w:t>ак современные технологии меняют подход к ведению сельского хозяйства</w:t>
      </w:r>
    </w:p>
    <w:p w:rsidR="00CB086E" w:rsidRPr="00D95562" w:rsidRDefault="00CB086E" w:rsidP="00CB086E">
      <w:pPr>
        <w:spacing w:after="0" w:line="240" w:lineRule="auto"/>
        <w:ind w:firstLine="709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8. </w:t>
      </w:r>
      <w:r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Роботизированные трактора</w:t>
      </w:r>
    </w:p>
    <w:p w:rsidR="00CB086E" w:rsidRPr="00D95562" w:rsidRDefault="00CB086E" w:rsidP="00CB086E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</w:pPr>
      <w:r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9. </w:t>
      </w:r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Европейские технологии посева сахарной свеклы: оправдано ли их применение в России?</w:t>
      </w:r>
    </w:p>
    <w:p w:rsidR="00CB086E" w:rsidRPr="00D95562" w:rsidRDefault="00CB086E" w:rsidP="00CB086E">
      <w:pPr>
        <w:shd w:val="clear" w:color="auto" w:fill="FFFFFF"/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10. </w:t>
      </w:r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Космический мониторинг сельскохозяйственного землепользования Калужской области</w:t>
      </w:r>
    </w:p>
    <w:p w:rsidR="00CB086E" w:rsidRPr="00D95562" w:rsidRDefault="00CB086E" w:rsidP="00CB086E">
      <w:pPr>
        <w:pStyle w:val="2"/>
        <w:shd w:val="clear" w:color="auto" w:fill="FFFFFF"/>
        <w:spacing w:before="0" w:line="240" w:lineRule="auto"/>
        <w:ind w:firstLine="709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r w:rsidRPr="00D95562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11. </w:t>
      </w:r>
      <w:r w:rsidRPr="00D9556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Особенности сельскохозяйственного землепользования Калужской области</w:t>
      </w:r>
    </w:p>
    <w:p w:rsidR="00CB086E" w:rsidRPr="00D95562" w:rsidRDefault="00CB086E" w:rsidP="00CB086E">
      <w:pPr>
        <w:pStyle w:val="2"/>
        <w:shd w:val="clear" w:color="auto" w:fill="FFFFFF"/>
        <w:spacing w:before="0" w:line="240" w:lineRule="auto"/>
        <w:ind w:firstLine="709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r w:rsidRPr="00D95562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12. </w:t>
      </w:r>
      <w:r w:rsidRPr="00D9556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Анализ использования сельскохозяйственных угодий по данным дистанционного зондирования Земли (ДЗЗ)</w:t>
      </w:r>
    </w:p>
    <w:p w:rsidR="00CB086E" w:rsidRPr="00D95562" w:rsidRDefault="00CB086E" w:rsidP="00CB086E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13. </w:t>
      </w:r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Почвообрабатывающие агрегаты от «</w:t>
      </w:r>
      <w:proofErr w:type="spellStart"/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Оскольских</w:t>
      </w:r>
      <w:proofErr w:type="spellEnd"/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 Сельхозмашин»</w:t>
      </w:r>
    </w:p>
    <w:p w:rsidR="00CB086E" w:rsidRPr="00D95562" w:rsidRDefault="00CB086E" w:rsidP="00CB086E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14. </w:t>
      </w: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Ротационная борона «Динар»</w:t>
      </w:r>
    </w:p>
    <w:p w:rsidR="00CB086E" w:rsidRPr="00D95562" w:rsidRDefault="00CB086E" w:rsidP="00CB086E">
      <w:pPr>
        <w:pStyle w:val="2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r w:rsidRPr="00D95562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ru-RU"/>
        </w:rPr>
        <w:t xml:space="preserve">15. </w:t>
      </w:r>
      <w:r w:rsidRPr="00D9556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Катки кольчато-шпоровые серии ККШС </w:t>
      </w:r>
      <w:proofErr w:type="spellStart"/>
      <w:r w:rsidRPr="00D9556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иособенности</w:t>
      </w:r>
      <w:proofErr w:type="spellEnd"/>
    </w:p>
    <w:p w:rsidR="00CB086E" w:rsidRPr="00D95562" w:rsidRDefault="00CB086E" w:rsidP="00CB086E">
      <w:pPr>
        <w:pStyle w:val="2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16.</w:t>
      </w:r>
      <w:r w:rsidRPr="00D9556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Ключевые характеристики однодисковой пневматической сеялки </w:t>
      </w:r>
      <w:proofErr w:type="spellStart"/>
      <w:r w:rsidRPr="00D9556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Challenger</w:t>
      </w:r>
      <w:proofErr w:type="spellEnd"/>
      <w:r w:rsidRPr="00D9556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 9830N</w:t>
      </w:r>
    </w:p>
    <w:p w:rsidR="00CB086E" w:rsidRPr="00D95562" w:rsidRDefault="00CB086E" w:rsidP="00CB086E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17. </w:t>
      </w:r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Прицепной опрыскиватель </w:t>
      </w:r>
      <w:proofErr w:type="spellStart"/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Kverneland</w:t>
      </w:r>
      <w:proofErr w:type="spellEnd"/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 </w:t>
      </w:r>
      <w:proofErr w:type="spellStart"/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iXtrack</w:t>
      </w:r>
      <w:proofErr w:type="spellEnd"/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 T3: компактный и функциональный</w:t>
      </w:r>
    </w:p>
    <w:p w:rsidR="00CB086E" w:rsidRPr="00D95562" w:rsidRDefault="00CB086E" w:rsidP="00CB086E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18. </w:t>
      </w:r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Опрыскиватель </w:t>
      </w:r>
      <w:proofErr w:type="spellStart"/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Jacto</w:t>
      </w:r>
      <w:proofErr w:type="spellEnd"/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 </w:t>
      </w:r>
      <w:proofErr w:type="spellStart"/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Uniport</w:t>
      </w:r>
      <w:proofErr w:type="spellEnd"/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 2500 </w:t>
      </w:r>
      <w:proofErr w:type="spellStart"/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Star</w:t>
      </w:r>
      <w:proofErr w:type="spellEnd"/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 самоходный</w:t>
      </w:r>
    </w:p>
    <w:p w:rsidR="00CB086E" w:rsidRPr="00D95562" w:rsidRDefault="00CB086E" w:rsidP="00CB086E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19. </w:t>
      </w: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Основные задачи при калибровке опрыскивателей.</w:t>
      </w:r>
    </w:p>
    <w:p w:rsidR="00CB086E" w:rsidRPr="00D95562" w:rsidRDefault="00CB086E" w:rsidP="00CB086E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</w:pP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20. </w:t>
      </w:r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Как часто следует проводить калибровку опрыскивателя?</w:t>
      </w:r>
    </w:p>
    <w:p w:rsidR="00CB086E" w:rsidRPr="00D95562" w:rsidRDefault="00CB086E" w:rsidP="00CB086E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21. </w:t>
      </w:r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Пропашные сеялки </w:t>
      </w:r>
      <w:proofErr w:type="spellStart"/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Optima</w:t>
      </w:r>
      <w:proofErr w:type="spellEnd"/>
    </w:p>
    <w:p w:rsidR="00CB086E" w:rsidRPr="00D95562" w:rsidRDefault="00CB086E" w:rsidP="00CB086E">
      <w:pPr>
        <w:pStyle w:val="1"/>
        <w:spacing w:before="0" w:line="240" w:lineRule="auto"/>
        <w:ind w:firstLine="709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r w:rsidRPr="00D95562">
        <w:rPr>
          <w:rFonts w:ascii="Times New Roman" w:eastAsia="Times New Roman" w:hAnsi="Times New Roman" w:cs="Times New Roman"/>
          <w:b w:val="0"/>
          <w:color w:val="000000" w:themeColor="text1"/>
          <w:kern w:val="36"/>
          <w:sz w:val="24"/>
          <w:szCs w:val="24"/>
          <w:lang w:eastAsia="ru-RU"/>
        </w:rPr>
        <w:t xml:space="preserve">22. </w:t>
      </w:r>
      <w:r w:rsidRPr="00D9556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Однодисковая пневматическая сеялка </w:t>
      </w:r>
      <w:proofErr w:type="spellStart"/>
      <w:r w:rsidRPr="00D9556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Challenger</w:t>
      </w:r>
      <w:proofErr w:type="spellEnd"/>
      <w:r w:rsidRPr="00D9556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 9830NT</w:t>
      </w:r>
    </w:p>
    <w:p w:rsidR="00CB086E" w:rsidRPr="00D95562" w:rsidRDefault="00CB086E" w:rsidP="00CB086E">
      <w:pPr>
        <w:pStyle w:val="2"/>
        <w:shd w:val="clear" w:color="auto" w:fill="FFFFFF"/>
        <w:spacing w:before="0" w:line="240" w:lineRule="auto"/>
        <w:ind w:firstLine="709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r w:rsidRPr="00D95562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23. </w:t>
      </w:r>
      <w:r w:rsidRPr="00D9556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Ключевые характеристики однодисковой пневматической сеялки </w:t>
      </w:r>
      <w:proofErr w:type="spellStart"/>
      <w:r w:rsidRPr="00D9556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Challenger</w:t>
      </w:r>
      <w:proofErr w:type="spellEnd"/>
      <w:r w:rsidRPr="00D9556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 9830NT</w:t>
      </w:r>
    </w:p>
    <w:p w:rsidR="00CB086E" w:rsidRPr="00D95562" w:rsidRDefault="00CB086E" w:rsidP="00CB086E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24. </w:t>
      </w: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Пневматические сеялки от AGCO-RM</w:t>
      </w:r>
    </w:p>
    <w:p w:rsidR="00CB086E" w:rsidRPr="00D95562" w:rsidRDefault="00CB086E" w:rsidP="00CB086E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</w:pP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25. </w:t>
      </w:r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Посадка картофеля с внесением гранулированных препаратов</w:t>
      </w:r>
    </w:p>
    <w:p w:rsidR="00CB086E" w:rsidRPr="00D95562" w:rsidRDefault="00CB086E" w:rsidP="00CB086E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</w:pPr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26. Трактор </w:t>
      </w:r>
      <w:proofErr w:type="spellStart"/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Valtra</w:t>
      </w:r>
      <w:proofErr w:type="spellEnd"/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 серии Т</w:t>
      </w:r>
      <w:proofErr w:type="gramStart"/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4</w:t>
      </w:r>
      <w:proofErr w:type="gramEnd"/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 и характеристика</w:t>
      </w:r>
    </w:p>
    <w:p w:rsidR="00CB086E" w:rsidRPr="00D95562" w:rsidRDefault="00CB086E" w:rsidP="00CB086E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</w:pPr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27. Колесные тракторы </w:t>
      </w:r>
      <w:proofErr w:type="spellStart"/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Fendt</w:t>
      </w:r>
      <w:proofErr w:type="spellEnd"/>
    </w:p>
    <w:p w:rsidR="00CB086E" w:rsidRPr="00D95562" w:rsidRDefault="00CB086E" w:rsidP="00CB086E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28. </w:t>
      </w: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Трактор </w:t>
      </w:r>
      <w:proofErr w:type="spellStart"/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Deutz-Fahr</w:t>
      </w:r>
      <w:proofErr w:type="spellEnd"/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Agrolux</w:t>
      </w:r>
      <w:proofErr w:type="spellEnd"/>
    </w:p>
    <w:p w:rsidR="00CB086E" w:rsidRPr="00D95562" w:rsidRDefault="00CB086E" w:rsidP="00CB086E">
      <w:pPr>
        <w:pStyle w:val="2"/>
        <w:spacing w:before="0" w:line="240" w:lineRule="auto"/>
        <w:ind w:firstLine="709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6600DD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29. </w:t>
      </w:r>
      <w:r w:rsidRPr="00D95562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Применение капельного полива</w:t>
      </w:r>
    </w:p>
    <w:p w:rsidR="00CB086E" w:rsidRPr="00D95562" w:rsidRDefault="00CB086E" w:rsidP="00CB086E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Theme="majorEastAsia" w:hAnsi="Times New Roman" w:cs="Times New Roman"/>
          <w:bCs/>
          <w:color w:val="000000" w:themeColor="text1"/>
          <w:sz w:val="24"/>
          <w:szCs w:val="24"/>
        </w:rPr>
        <w:t xml:space="preserve">            </w:t>
      </w: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30.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</w:t>
      </w: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ормоуборочных комбайнов </w:t>
      </w:r>
      <w:proofErr w:type="spellStart"/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Krone</w:t>
      </w:r>
      <w:proofErr w:type="spellEnd"/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n-US" w:eastAsia="ru-RU"/>
        </w:rPr>
        <w:t>Big</w:t>
      </w: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:rsidR="00CB086E" w:rsidRPr="00D95562" w:rsidRDefault="00CB086E" w:rsidP="00CB086E">
      <w:pPr>
        <w:spacing w:after="0" w:line="240" w:lineRule="auto"/>
        <w:ind w:firstLine="709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</w:pP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31. </w:t>
      </w:r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Регулировка комбайна </w:t>
      </w:r>
      <w:proofErr w:type="spellStart"/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>АГРОМАШ-Енисей</w:t>
      </w:r>
      <w:proofErr w:type="spellEnd"/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 5000 процесс обмолот</w:t>
      </w:r>
    </w:p>
    <w:p w:rsidR="00CB086E" w:rsidRPr="00D95562" w:rsidRDefault="00CB086E" w:rsidP="00CB086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           </w:t>
      </w:r>
      <w:r w:rsidRPr="00D95562">
        <w:rPr>
          <w:rFonts w:ascii="Times New Roman" w:eastAsia="Times New Roman" w:hAnsi="Times New Roman" w:cs="Times New Roman"/>
          <w:color w:val="000000" w:themeColor="text1"/>
          <w:kern w:val="36"/>
          <w:sz w:val="24"/>
          <w:szCs w:val="24"/>
          <w:lang w:eastAsia="ru-RU"/>
        </w:rPr>
        <w:t xml:space="preserve">32. </w:t>
      </w: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Как осуществляется обслуживание свеклоуборочных комбайнов FRANZ KLEINE после прихода в хозяйство?</w:t>
      </w:r>
    </w:p>
    <w:p w:rsidR="00CB086E" w:rsidRPr="00D95562" w:rsidRDefault="00CB086E" w:rsidP="00CB086E">
      <w:pPr>
        <w:shd w:val="clear" w:color="auto" w:fill="FFFFFF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</w:pP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33. </w:t>
      </w:r>
      <w:proofErr w:type="spellStart"/>
      <w:r w:rsidRPr="00D95562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  <w:t>Цифровизация</w:t>
      </w:r>
      <w:proofErr w:type="spellEnd"/>
      <w:r w:rsidRPr="00D95562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  <w:t xml:space="preserve"> в сельском хозяйстве: технологические и экономические барьеры в России и </w:t>
      </w:r>
      <w:proofErr w:type="spellStart"/>
      <w:r w:rsidRPr="00D95562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  <w:t>преспективы</w:t>
      </w:r>
      <w:proofErr w:type="spellEnd"/>
      <w:r w:rsidRPr="00D95562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  <w:t xml:space="preserve"> для инвесторов</w:t>
      </w:r>
    </w:p>
    <w:p w:rsidR="00CB086E" w:rsidRPr="00D95562" w:rsidRDefault="00CB086E" w:rsidP="00CB08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34. </w:t>
      </w:r>
      <w:r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Перспективы </w:t>
      </w:r>
      <w:proofErr w:type="spellStart"/>
      <w:r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цифровизации</w:t>
      </w:r>
      <w:proofErr w:type="spellEnd"/>
      <w:r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сельского хозяйства и проектов интернета вещей</w:t>
      </w:r>
    </w:p>
    <w:p w:rsidR="00CB086E" w:rsidRPr="00D95562" w:rsidRDefault="00CB086E" w:rsidP="00CB086E">
      <w:pPr>
        <w:pStyle w:val="1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r w:rsidRPr="00D95562">
        <w:rPr>
          <w:rFonts w:ascii="Times New Roman" w:eastAsia="Times New Roman" w:hAnsi="Times New Roman" w:cs="Times New Roman"/>
          <w:b w:val="0"/>
          <w:bCs w:val="0"/>
          <w:color w:val="000000" w:themeColor="text1"/>
          <w:sz w:val="24"/>
          <w:szCs w:val="24"/>
          <w:lang w:eastAsia="ru-RU"/>
        </w:rPr>
        <w:t xml:space="preserve">35. </w:t>
      </w:r>
      <w:r w:rsidRPr="00D9556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Как идет процесс </w:t>
      </w:r>
      <w:proofErr w:type="spellStart"/>
      <w:r w:rsidRPr="00D9556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цифровизации</w:t>
      </w:r>
      <w:proofErr w:type="spellEnd"/>
      <w:r w:rsidRPr="00D9556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 xml:space="preserve"> в сельском хозяйстве?</w:t>
      </w:r>
    </w:p>
    <w:p w:rsidR="00CB086E" w:rsidRPr="00D95562" w:rsidRDefault="00CB086E" w:rsidP="00CB086E">
      <w:pPr>
        <w:pStyle w:val="2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D95562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36. Как в </w:t>
      </w:r>
      <w:proofErr w:type="spellStart"/>
      <w:r w:rsidRPr="00D95562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агросфере</w:t>
      </w:r>
      <w:proofErr w:type="spellEnd"/>
      <w:r w:rsidRPr="00D95562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появляются эффективные инновации</w:t>
      </w:r>
    </w:p>
    <w:p w:rsidR="00CB086E" w:rsidRPr="00D95562" w:rsidRDefault="00CB086E" w:rsidP="00CB086E">
      <w:pPr>
        <w:pStyle w:val="3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r w:rsidRPr="00D95562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37. </w:t>
      </w:r>
      <w:proofErr w:type="spellStart"/>
      <w:r w:rsidRPr="00D95562">
        <w:rPr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  <w:t>Трактор-беспилотник</w:t>
      </w:r>
      <w:proofErr w:type="spellEnd"/>
    </w:p>
    <w:p w:rsidR="00CB086E" w:rsidRPr="00D95562" w:rsidRDefault="00CB086E" w:rsidP="00CB086E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38.</w:t>
      </w: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Плуги </w:t>
      </w:r>
      <w:proofErr w:type="spellStart"/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Hektor</w:t>
      </w:r>
      <w:proofErr w:type="spellEnd"/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для чего используется?</w:t>
      </w:r>
    </w:p>
    <w:p w:rsidR="00CB086E" w:rsidRPr="00D95562" w:rsidRDefault="00CB086E" w:rsidP="00CB086E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39. Специфика колёсных и гусеничных тракторов</w:t>
      </w:r>
    </w:p>
    <w:p w:rsidR="00CB086E" w:rsidRPr="00D95562" w:rsidRDefault="00CB086E" w:rsidP="00CB086E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40. </w:t>
      </w:r>
      <w:r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Инновации в поле</w:t>
      </w:r>
    </w:p>
    <w:p w:rsidR="00CB086E" w:rsidRPr="00D95562" w:rsidRDefault="00CB086E" w:rsidP="00CB086E">
      <w:pPr>
        <w:pStyle w:val="2"/>
        <w:shd w:val="clear" w:color="auto" w:fill="FFFFFF"/>
        <w:spacing w:before="0" w:line="240" w:lineRule="auto"/>
        <w:ind w:firstLine="709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D95562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ru-RU"/>
        </w:rPr>
        <w:t xml:space="preserve">41. </w:t>
      </w:r>
      <w:r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ru-RU"/>
        </w:rPr>
        <w:t>З</w:t>
      </w:r>
      <w:r w:rsidRPr="00D95562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ru-RU"/>
        </w:rPr>
        <w:t xml:space="preserve">ачем хозяйства обзаводятся метеостанциями и </w:t>
      </w:r>
      <w:r w:rsidRPr="00D95562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как это работает? </w:t>
      </w:r>
    </w:p>
    <w:p w:rsidR="00CB086E" w:rsidRPr="00D95562" w:rsidRDefault="00CB086E" w:rsidP="00CB086E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42. Цифровые технологии в </w:t>
      </w:r>
      <w:proofErr w:type="spellStart"/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агросекторе</w:t>
      </w:r>
      <w:proofErr w:type="spellEnd"/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 </w:t>
      </w:r>
    </w:p>
    <w:p w:rsidR="00CB086E" w:rsidRPr="00D95562" w:rsidRDefault="00CB086E" w:rsidP="00CB086E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43. Универсальные культиваторы и что такое </w:t>
      </w:r>
      <w:proofErr w:type="gramStart"/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универсальный</w:t>
      </w:r>
      <w:proofErr w:type="gramEnd"/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t>?</w:t>
      </w:r>
    </w:p>
    <w:p w:rsidR="00CB086E" w:rsidRPr="00D95562" w:rsidRDefault="00CB086E" w:rsidP="00CB086E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44.</w:t>
      </w: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Конструкции универсальных культиваторов</w:t>
      </w:r>
    </w:p>
    <w:p w:rsidR="00CB086E" w:rsidRPr="00D95562" w:rsidRDefault="00CB086E" w:rsidP="00CB086E">
      <w:pP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45. </w:t>
      </w:r>
      <w:r w:rsidRPr="00D9556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Рабочие органы </w:t>
      </w:r>
      <w:r w:rsidRPr="00D9556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универсальных культиваторов</w:t>
      </w:r>
    </w:p>
    <w:p w:rsidR="00CB086E" w:rsidRPr="00D95562" w:rsidRDefault="00CB086E" w:rsidP="00CB086E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B086E" w:rsidRPr="00D95562" w:rsidRDefault="00CB086E" w:rsidP="00CB086E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B086E" w:rsidRPr="00D95562" w:rsidRDefault="00CB086E" w:rsidP="00CB086E">
      <w:pPr>
        <w:spacing w:after="0" w:line="240" w:lineRule="auto"/>
        <w:ind w:firstLine="709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B086E" w:rsidRDefault="00CB086E"/>
    <w:sectPr w:rsidR="00CB086E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savePreviewPicture/>
  <w:compat/>
  <w:rsids>
    <w:rsidRoot w:val="00CB086E"/>
    <w:rsid w:val="002E0909"/>
    <w:rsid w:val="00576C76"/>
    <w:rsid w:val="00631776"/>
    <w:rsid w:val="00BB2E30"/>
    <w:rsid w:val="00CB08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30"/>
  </w:style>
  <w:style w:type="paragraph" w:styleId="1">
    <w:name w:val="heading 1"/>
    <w:basedOn w:val="a"/>
    <w:next w:val="a"/>
    <w:link w:val="10"/>
    <w:uiPriority w:val="9"/>
    <w:qFormat/>
    <w:rsid w:val="00CB086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B086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CB086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B086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CB086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CB086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ez-toc-section">
    <w:name w:val="ez-toc-section"/>
    <w:basedOn w:val="a0"/>
    <w:rsid w:val="00CB086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378</Words>
  <Characters>2155</Characters>
  <Application>Microsoft Office Word</Application>
  <DocSecurity>0</DocSecurity>
  <Lines>17</Lines>
  <Paragraphs>5</Paragraphs>
  <ScaleCrop>false</ScaleCrop>
  <Company/>
  <LinksUpToDate>false</LinksUpToDate>
  <CharactersWithSpaces>2528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2021-02-23T12:13:00Z</dcterms:created>
  <dcterms:modified xsi:type="dcterms:W3CDTF">2021-02-23T12:13:00Z</dcterms:modified>
</cp:coreProperties>
</file>